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8A9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Данный документ вступает в силу с 01.09.2023 и действует до 01.09.2026 (</w:t>
      </w:r>
      <w:hyperlink r:id="rId4" w:history="1"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b/>
          <w:bCs/>
          <w:sz w:val="24"/>
          <w:szCs w:val="24"/>
        </w:rPr>
        <w:t>).</w:t>
      </w:r>
    </w:p>
    <w:p w14:paraId="56D791A6" w14:textId="77777777" w:rsidR="00784355" w:rsidRDefault="0078435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14:paraId="26FB7741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ACC5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14:paraId="571CC86B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182E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1A48473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11 мая 2023 г. N 736</w:t>
      </w:r>
    </w:p>
    <w:p w14:paraId="61E1CF24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48C12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14:paraId="2B0E48E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5E0FD93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прилагаемые:</w:t>
      </w:r>
    </w:p>
    <w:p w14:paraId="210D63F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14:paraId="19C0785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14:paraId="07D535E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19820E1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 w14:paraId="2D63C8D9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CF8A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14:paraId="3A7C3E5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4B706C5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М. МИШУСТИН</w:t>
      </w:r>
    </w:p>
    <w:p w14:paraId="32FA270B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8A31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14:paraId="635692B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14:paraId="0B48122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Российской Федерации</w:t>
      </w:r>
    </w:p>
    <w:p w14:paraId="66ED7CE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мая 2023 г. N 736</w:t>
      </w:r>
    </w:p>
    <w:p w14:paraId="3FDD3A67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659C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 ПРЕДОСТАВЛЕНИЯ МЕДИЦИНСКИМИ ОРГАНИЗАЦИЯМИ ПЛАТНЫХ МЕДИЦИНСКИХ УСЛУГ</w:t>
      </w:r>
    </w:p>
    <w:p w14:paraId="657E473C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FA7E2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84FD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14:paraId="1AFB8A3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3EF1AEF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14:paraId="58D28E9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20B5855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EC9E4F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52621A6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14:paraId="189B6AF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1D622F4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14:paraId="5ABCE2E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1B599A8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5789E20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Настоящие Правила в наглядной и доступной форме доводятся исполнителем до сведения потребителя и (или) заказчика.</w:t>
      </w:r>
    </w:p>
    <w:p w14:paraId="5FB09D66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34C1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Условия предоставления платных медицинских услуг</w:t>
      </w:r>
    </w:p>
    <w:p w14:paraId="4EDBCA41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60EAF1A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3045B64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7D6E0852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014225C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1B0240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D62E721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16499FF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14:paraId="218AFC22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BF774A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0F43DFE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Условия использования материально-технической базы и привлечения медицинских </w:t>
      </w:r>
      <w:r>
        <w:rPr>
          <w:rFonts w:ascii="Times New Roman" w:hAnsi="Times New Roman"/>
          <w:sz w:val="24"/>
          <w:szCs w:val="24"/>
        </w:rPr>
        <w:lastRenderedPageBreak/>
        <w:t>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39F1464F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782310A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14:paraId="74439DB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6106E38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0538EB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основе клинических рекомендаций;</w:t>
      </w:r>
    </w:p>
    <w:p w14:paraId="009769D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4BC4F32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5DB16EB8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173B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Информация об исполнителе и предоставляемых им платных медицинских услугах</w:t>
      </w:r>
    </w:p>
    <w:p w14:paraId="1BF027E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6737208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14:paraId="48E7DEEB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025FAB3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адрес своего сайта в информационно-телекоммуникационной сети "Интернет" (далее - сеть "Интернет") (при его наличии);</w:t>
      </w:r>
    </w:p>
    <w:p w14:paraId="2B3878F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308615C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22FDF63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основной государственный регистрационный номер;</w:t>
      </w:r>
    </w:p>
    <w:p w14:paraId="03DB790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фамилия, имя и отчество (при наличии);</w:t>
      </w:r>
    </w:p>
    <w:p w14:paraId="15BF656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14:paraId="6AA1E20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адрес своего сайта в сети "Интернет" (при его наличии);</w:t>
      </w:r>
    </w:p>
    <w:p w14:paraId="5F6A116B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032B2A0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9F77D6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Исполнителем в соответствии со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1692706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0AEEC85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14:paraId="05881F1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14:paraId="521DE11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5F51157B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44B1FFA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сроки ожидания предоставления платных медицинских услуг;</w:t>
      </w:r>
    </w:p>
    <w:p w14:paraId="7BA88532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0B0ADAD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14:paraId="3A79E70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образцы договоров;</w:t>
      </w:r>
    </w:p>
    <w:p w14:paraId="71A10CF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4A7AA77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5E7723F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1BABD39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29E0E9F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347BDB8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0EA2ACFB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11D2DD3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другие сведения, относящиеся к предмету договора.</w:t>
      </w:r>
    </w:p>
    <w:p w14:paraId="617D847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7506C6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</w:t>
      </w:r>
      <w:r>
        <w:rPr>
          <w:rFonts w:ascii="Times New Roman" w:hAnsi="Times New Roman"/>
          <w:sz w:val="24"/>
          <w:szCs w:val="24"/>
        </w:rPr>
        <w:lastRenderedPageBreak/>
        <w:t>быть направлено обращение (жалоба).</w:t>
      </w:r>
    </w:p>
    <w:p w14:paraId="535B7FB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783F503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</w:t>
      </w:r>
    </w:p>
    <w:p w14:paraId="2FF54BC9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936F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Порядок заключения договора и оплаты медицинских услуг</w:t>
      </w:r>
    </w:p>
    <w:p w14:paraId="0F6E462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14:paraId="1485DE1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Договор должен содержать следующую информацию:</w:t>
      </w:r>
    </w:p>
    <w:p w14:paraId="6EA5303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сведения об исполнителе:</w:t>
      </w:r>
    </w:p>
    <w:p w14:paraId="523728A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91FB94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4113C97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2F257B1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4BEF90B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408FD69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 w14:paraId="6928EA7F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14:paraId="61B90372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14:paraId="11C6092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 w14:paraId="755AD83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14:paraId="392694A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18215AC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 заказчика;</w:t>
      </w:r>
    </w:p>
    <w:p w14:paraId="52A4602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документа, удостоверяющего личность законного представителя потребителя;</w:t>
      </w:r>
    </w:p>
    <w:p w14:paraId="0709AC8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92CBA9F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14:paraId="640017B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стоимость платных медицинских услуг, сроки и порядок их оплаты;</w:t>
      </w:r>
    </w:p>
    <w:p w14:paraId="729B8D6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условия и сроки ожидания платных медицинских услуг;</w:t>
      </w:r>
    </w:p>
    <w:p w14:paraId="548D20F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сведения о лице, заключающем договор от имени исполнителя:</w:t>
      </w:r>
    </w:p>
    <w:p w14:paraId="45361DD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14:paraId="482280F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14:paraId="6EBB4E3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указанного лица;</w:t>
      </w:r>
    </w:p>
    <w:p w14:paraId="22B55C51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22A3677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ответственность сторон за невыполнение условий договора;</w:t>
      </w:r>
    </w:p>
    <w:p w14:paraId="71C52A7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порядок изменения и расторжения договора;</w:t>
      </w:r>
    </w:p>
    <w:p w14:paraId="33FB79E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517FE52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иные условия, определяемые по соглашению сторон.</w:t>
      </w:r>
    </w:p>
    <w:p w14:paraId="32864A3B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4DA7D1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2CFDDC62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21FC6D3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6BF60FF2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59CEAF9F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6934589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1836FC3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 w14:paraId="107754C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CFD0F7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23483881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24AC7DA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085CA8B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65C1276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14:paraId="3E12949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справка об оплате медицинских услуг по установленной форме;</w:t>
      </w:r>
    </w:p>
    <w:p w14:paraId="69DAE80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0E0339F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</w:t>
      </w:r>
      <w:r>
        <w:rPr>
          <w:rFonts w:ascii="Times New Roman" w:hAnsi="Times New Roman"/>
          <w:sz w:val="24"/>
          <w:szCs w:val="24"/>
        </w:rPr>
        <w:lastRenderedPageBreak/>
        <w:t>осуществлении расчетов).</w:t>
      </w:r>
    </w:p>
    <w:p w14:paraId="2CD39D2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4D400A7A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EBE1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Порядок предоставления платных медицинских услуг</w:t>
      </w:r>
    </w:p>
    <w:p w14:paraId="782F550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4ADE54E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4E6CB7F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3BDACE4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54287F8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30B1B3B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2C49350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0F83049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3053C23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184D812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соответствии с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7060AD9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</w:t>
      </w:r>
    </w:p>
    <w:p w14:paraId="47EFDCA2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012F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Особенности оказания медицинских услуг (выполнения работ) при заключении договора дистанционным способом</w:t>
      </w:r>
    </w:p>
    <w:p w14:paraId="3015291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36D6EFA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6EB51416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33D08D3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основной государственный регистрационный номер исполнителя;</w:t>
      </w:r>
    </w:p>
    <w:p w14:paraId="62C5A51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номера телефонов и режим работы исполнителя;</w:t>
      </w:r>
    </w:p>
    <w:p w14:paraId="535B026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идентификационный номер налогоплательщика;</w:t>
      </w:r>
    </w:p>
    <w:p w14:paraId="6576FE5B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потребителей";</w:t>
      </w:r>
    </w:p>
    <w:p w14:paraId="2108CEF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способы оплаты услуги (работы);</w:t>
      </w:r>
    </w:p>
    <w:p w14:paraId="69F88E6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7F7BF9D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22D2AB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29CD68F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48403FB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3DA3377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44F5351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0E02C3E5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1B21EA6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7F2B475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3A5BC199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D1ED608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5305EDBC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E36D1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Ответственность исполнителя при предоставлении платных медицинских услуг</w:t>
      </w:r>
    </w:p>
    <w:p w14:paraId="7609AA84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BDF8BC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7A032F6E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F87D1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14:paraId="0B4A5CAF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14:paraId="3ED24D70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14:paraId="24F18D71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11 мая 2023 г. N 736</w:t>
      </w:r>
    </w:p>
    <w:p w14:paraId="61CBF407" w14:textId="77777777" w:rsidR="00784355" w:rsidRDefault="00784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D916C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ИЗМЕНЕНИЯ, КОТОРЫЕ ВНОСЯТСЯ В АКТЫ ПРАВИТЕЛЬСТВА РОССИЙСКОЙ ФЕДЕРАЦИИ</w:t>
      </w:r>
    </w:p>
    <w:p w14:paraId="68A0D71D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Абзац первый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7D696F8A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50E8F293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13AECB8B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28 июля 2008 г. N 574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Положения о военно-врачебной экспертизе".".</w:t>
      </w:r>
    </w:p>
    <w:p w14:paraId="33C35AAE" w14:textId="77777777" w:rsidR="00784355" w:rsidRDefault="0078435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Пункты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sectPr w:rsidR="007843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9E"/>
    <w:rsid w:val="003B1F9E"/>
    <w:rsid w:val="003E6FBF"/>
    <w:rsid w:val="007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AE49F"/>
  <w14:defaultImageDpi w14:val="0"/>
  <w15:docId w15:val="{8188DCEF-A2E5-42C5-BE33-2CA7B88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7678#l53" TargetMode="External"/><Relationship Id="rId18" Type="http://schemas.openxmlformats.org/officeDocument/2006/relationships/hyperlink" Target="https://normativ.kontur.ru/document?moduleid=1&amp;documentid=432422#l118" TargetMode="External"/><Relationship Id="rId26" Type="http://schemas.openxmlformats.org/officeDocument/2006/relationships/hyperlink" Target="https://normativ.kontur.ru/document?moduleid=1&amp;documentid=437678#l824" TargetMode="External"/><Relationship Id="rId21" Type="http://schemas.openxmlformats.org/officeDocument/2006/relationships/hyperlink" Target="https://normativ.kontur.ru/document?moduleid=1&amp;documentid=437678#l2" TargetMode="External"/><Relationship Id="rId34" Type="http://schemas.openxmlformats.org/officeDocument/2006/relationships/hyperlink" Target="https://normativ.kontur.ru/document?moduleid=1&amp;documentid=445616#l376" TargetMode="External"/><Relationship Id="rId7" Type="http://schemas.openxmlformats.org/officeDocument/2006/relationships/hyperlink" Target="https://normativ.kontur.ru/document?moduleid=1&amp;documentid=204609#l0" TargetMode="External"/><Relationship Id="rId12" Type="http://schemas.openxmlformats.org/officeDocument/2006/relationships/hyperlink" Target="https://normativ.kontur.ru/document?moduleid=1&amp;documentid=444218#l1832" TargetMode="External"/><Relationship Id="rId17" Type="http://schemas.openxmlformats.org/officeDocument/2006/relationships/hyperlink" Target="https://normativ.kontur.ru/document?moduleid=1&amp;documentid=437678#l2" TargetMode="External"/><Relationship Id="rId25" Type="http://schemas.openxmlformats.org/officeDocument/2006/relationships/hyperlink" Target="https://normativ.kontur.ru/document?moduleid=1&amp;documentid=437678#l920" TargetMode="External"/><Relationship Id="rId33" Type="http://schemas.openxmlformats.org/officeDocument/2006/relationships/hyperlink" Target="https://normativ.kontur.ru/document?moduleid=1&amp;documentid=445616#l2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4218#l0" TargetMode="External"/><Relationship Id="rId20" Type="http://schemas.openxmlformats.org/officeDocument/2006/relationships/hyperlink" Target="https://normativ.kontur.ru/document?moduleid=1&amp;documentid=437678#l220" TargetMode="External"/><Relationship Id="rId29" Type="http://schemas.openxmlformats.org/officeDocument/2006/relationships/hyperlink" Target="https://normativ.kontur.ru/document?moduleid=1&amp;documentid=424596#l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7678#l299" TargetMode="External"/><Relationship Id="rId11" Type="http://schemas.openxmlformats.org/officeDocument/2006/relationships/hyperlink" Target="https://normativ.kontur.ru/document?moduleid=1&amp;documentid=446595#l17" TargetMode="External"/><Relationship Id="rId24" Type="http://schemas.openxmlformats.org/officeDocument/2006/relationships/hyperlink" Target="https://normativ.kontur.ru/document?moduleid=1&amp;documentid=437678#l824" TargetMode="External"/><Relationship Id="rId32" Type="http://schemas.openxmlformats.org/officeDocument/2006/relationships/hyperlink" Target="https://normativ.kontur.ru/document?moduleid=1&amp;documentid=445616#l2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44218#l442" TargetMode="External"/><Relationship Id="rId15" Type="http://schemas.openxmlformats.org/officeDocument/2006/relationships/hyperlink" Target="https://normativ.kontur.ru/document?moduleid=1&amp;documentid=437678#l842" TargetMode="External"/><Relationship Id="rId23" Type="http://schemas.openxmlformats.org/officeDocument/2006/relationships/hyperlink" Target="https://normativ.kontur.ru/document?moduleid=1&amp;documentid=437678#l920" TargetMode="External"/><Relationship Id="rId28" Type="http://schemas.openxmlformats.org/officeDocument/2006/relationships/hyperlink" Target="https://normativ.kontur.ru/document?moduleid=1&amp;documentid=444218#l4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18#l0" TargetMode="External"/><Relationship Id="rId19" Type="http://schemas.openxmlformats.org/officeDocument/2006/relationships/hyperlink" Target="https://normativ.kontur.ru/document?moduleid=1&amp;documentid=444218#l418" TargetMode="External"/><Relationship Id="rId31" Type="http://schemas.openxmlformats.org/officeDocument/2006/relationships/hyperlink" Target="https://normativ.kontur.ru/document?moduleid=1&amp;documentid=446836#l0" TargetMode="External"/><Relationship Id="rId4" Type="http://schemas.openxmlformats.org/officeDocument/2006/relationships/hyperlink" Target="https://normativ.kontur.ru/document?moduleId=1&amp;documentId=448474#l60" TargetMode="External"/><Relationship Id="rId9" Type="http://schemas.openxmlformats.org/officeDocument/2006/relationships/hyperlink" Target="https://normativ.kontur.ru/document?moduleid=1&amp;documentid=437678#l2" TargetMode="External"/><Relationship Id="rId14" Type="http://schemas.openxmlformats.org/officeDocument/2006/relationships/hyperlink" Target="https://normativ.kontur.ru/document?moduleid=1&amp;documentid=437678#l59" TargetMode="External"/><Relationship Id="rId22" Type="http://schemas.openxmlformats.org/officeDocument/2006/relationships/hyperlink" Target="https://normativ.kontur.ru/document?moduleid=1&amp;documentid=437678#l59" TargetMode="External"/><Relationship Id="rId27" Type="http://schemas.openxmlformats.org/officeDocument/2006/relationships/hyperlink" Target="https://normativ.kontur.ru/document?moduleid=1&amp;documentid=231834#l28" TargetMode="External"/><Relationship Id="rId30" Type="http://schemas.openxmlformats.org/officeDocument/2006/relationships/hyperlink" Target="https://normativ.kontur.ru/document?moduleid=1&amp;documentid=231834#l0" TargetMode="External"/><Relationship Id="rId35" Type="http://schemas.openxmlformats.org/officeDocument/2006/relationships/hyperlink" Target="https://normativ.kontur.ru/document?moduleid=1&amp;documentid=445616#l610" TargetMode="External"/><Relationship Id="rId8" Type="http://schemas.openxmlformats.org/officeDocument/2006/relationships/hyperlink" Target="https://normativ.kontur.ru/document?moduleid=1&amp;documentid=444218#l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5559</Words>
  <Characters>31691</Characters>
  <Application>Microsoft Office Word</Application>
  <DocSecurity>0</DocSecurity>
  <Lines>264</Lines>
  <Paragraphs>74</Paragraphs>
  <ScaleCrop>false</ScaleCrop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Дмитрий Пашнин</cp:lastModifiedBy>
  <cp:revision>2</cp:revision>
  <dcterms:created xsi:type="dcterms:W3CDTF">2023-06-20T08:22:00Z</dcterms:created>
  <dcterms:modified xsi:type="dcterms:W3CDTF">2023-06-20T08:22:00Z</dcterms:modified>
</cp:coreProperties>
</file>